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0" w:rsidRPr="00E431A0" w:rsidRDefault="00C10851" w:rsidP="00D8582B">
      <w:pPr>
        <w:jc w:val="both"/>
        <w:rPr>
          <w:rFonts w:asciiTheme="majorHAnsi" w:hAnsiTheme="majorHAnsi"/>
          <w:i/>
          <w:sz w:val="28"/>
        </w:rPr>
      </w:pPr>
      <w:r w:rsidRPr="00E431A0">
        <w:rPr>
          <w:rFonts w:asciiTheme="majorHAnsi" w:hAnsiTheme="majorHAnsi"/>
          <w:b/>
          <w:i/>
          <w:sz w:val="28"/>
        </w:rPr>
        <w:t>Hadleigh in</w:t>
      </w:r>
      <w:r w:rsidR="000F32C0" w:rsidRPr="00E431A0">
        <w:rPr>
          <w:rFonts w:asciiTheme="majorHAnsi" w:hAnsiTheme="majorHAnsi"/>
          <w:b/>
          <w:i/>
          <w:sz w:val="28"/>
        </w:rPr>
        <w:t xml:space="preserve"> Place</w:t>
      </w:r>
      <w:r w:rsidR="00560ACD" w:rsidRPr="00E431A0">
        <w:rPr>
          <w:rFonts w:asciiTheme="majorHAnsi" w:hAnsiTheme="majorHAnsi"/>
          <w:b/>
          <w:i/>
          <w:sz w:val="28"/>
        </w:rPr>
        <w:t xml:space="preserve"> - </w:t>
      </w:r>
      <w:r w:rsidR="00560ACD" w:rsidRPr="00E431A0">
        <w:rPr>
          <w:rFonts w:asciiTheme="majorHAnsi" w:hAnsiTheme="majorHAnsi"/>
          <w:b/>
          <w:sz w:val="28"/>
        </w:rPr>
        <w:t>Hadleigh, Essex</w:t>
      </w:r>
      <w:r w:rsidR="00560ACD" w:rsidRPr="00E431A0">
        <w:rPr>
          <w:rFonts w:asciiTheme="majorHAnsi" w:hAnsiTheme="majorHAnsi"/>
          <w:sz w:val="28"/>
        </w:rPr>
        <w:t xml:space="preserve"> </w:t>
      </w:r>
    </w:p>
    <w:p w:rsidR="004226F2" w:rsidRPr="00673CB7" w:rsidRDefault="004226F2" w:rsidP="00D8582B">
      <w:pPr>
        <w:jc w:val="both"/>
        <w:rPr>
          <w:rFonts w:asciiTheme="majorHAnsi" w:hAnsiTheme="majorHAnsi"/>
          <w:sz w:val="22"/>
        </w:rPr>
      </w:pPr>
    </w:p>
    <w:p w:rsidR="00673CB7" w:rsidRPr="00673CB7" w:rsidRDefault="00C10851" w:rsidP="00D8582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</w:rPr>
        <w:t>Hadleigh in</w:t>
      </w:r>
      <w:r w:rsidR="00223E1E">
        <w:rPr>
          <w:rFonts w:asciiTheme="majorHAnsi" w:hAnsiTheme="majorHAnsi"/>
          <w:i/>
          <w:sz w:val="22"/>
        </w:rPr>
        <w:t xml:space="preserve"> </w:t>
      </w:r>
      <w:r w:rsidR="00D8582B" w:rsidRPr="00D8582B">
        <w:rPr>
          <w:rFonts w:asciiTheme="majorHAnsi" w:hAnsiTheme="majorHAnsi"/>
          <w:i/>
          <w:sz w:val="22"/>
        </w:rPr>
        <w:t>Place</w:t>
      </w:r>
      <w:r w:rsidR="00D8582B">
        <w:rPr>
          <w:rFonts w:asciiTheme="majorHAnsi" w:hAnsiTheme="majorHAnsi"/>
          <w:sz w:val="22"/>
        </w:rPr>
        <w:t xml:space="preserve"> </w:t>
      </w:r>
      <w:r w:rsidR="00927174" w:rsidRPr="00673CB7">
        <w:rPr>
          <w:rFonts w:asciiTheme="majorHAnsi" w:hAnsiTheme="majorHAnsi"/>
          <w:sz w:val="22"/>
        </w:rPr>
        <w:t>is</w:t>
      </w:r>
      <w:r w:rsidR="004226F2" w:rsidRPr="00673CB7">
        <w:rPr>
          <w:rFonts w:asciiTheme="majorHAnsi" w:hAnsiTheme="majorHAnsi"/>
          <w:sz w:val="22"/>
        </w:rPr>
        <w:t xml:space="preserve"> </w:t>
      </w:r>
      <w:r w:rsidR="00981EFC">
        <w:rPr>
          <w:rFonts w:asciiTheme="majorHAnsi" w:hAnsiTheme="majorHAnsi"/>
          <w:sz w:val="22"/>
        </w:rPr>
        <w:t xml:space="preserve">a </w:t>
      </w:r>
      <w:r w:rsidR="004226F2" w:rsidRPr="00673CB7">
        <w:rPr>
          <w:rFonts w:asciiTheme="majorHAnsi" w:hAnsiTheme="majorHAnsi"/>
          <w:sz w:val="22"/>
        </w:rPr>
        <w:t>year-long</w:t>
      </w:r>
      <w:r w:rsidR="00781CA4" w:rsidRPr="00673CB7">
        <w:rPr>
          <w:rFonts w:asciiTheme="majorHAnsi" w:hAnsiTheme="majorHAnsi"/>
          <w:sz w:val="22"/>
        </w:rPr>
        <w:t>,</w:t>
      </w:r>
      <w:r w:rsidR="004226F2" w:rsidRPr="00673CB7">
        <w:rPr>
          <w:rFonts w:asciiTheme="majorHAnsi" w:hAnsiTheme="majorHAnsi"/>
          <w:sz w:val="22"/>
        </w:rPr>
        <w:t xml:space="preserve"> </w:t>
      </w:r>
      <w:r w:rsidR="000F32C0" w:rsidRPr="00673CB7">
        <w:rPr>
          <w:rFonts w:asciiTheme="majorHAnsi" w:hAnsiTheme="majorHAnsi"/>
          <w:sz w:val="22"/>
        </w:rPr>
        <w:t xml:space="preserve">multi-disciplinary arts programme </w:t>
      </w:r>
      <w:r w:rsidR="00D8582B">
        <w:rPr>
          <w:rFonts w:asciiTheme="majorHAnsi" w:hAnsiTheme="majorHAnsi"/>
          <w:sz w:val="22"/>
        </w:rPr>
        <w:t xml:space="preserve">which </w:t>
      </w:r>
      <w:r w:rsidR="000F32C0" w:rsidRPr="00673CB7">
        <w:rPr>
          <w:rFonts w:asciiTheme="majorHAnsi" w:hAnsiTheme="majorHAnsi"/>
          <w:sz w:val="22"/>
        </w:rPr>
        <w:t>aim</w:t>
      </w:r>
      <w:r w:rsidR="004226F2" w:rsidRPr="00673CB7">
        <w:rPr>
          <w:rFonts w:asciiTheme="majorHAnsi" w:hAnsiTheme="majorHAnsi"/>
          <w:sz w:val="22"/>
        </w:rPr>
        <w:t>s</w:t>
      </w:r>
      <w:r w:rsidR="000F32C0" w:rsidRPr="00673CB7">
        <w:rPr>
          <w:rFonts w:asciiTheme="majorHAnsi" w:hAnsiTheme="majorHAnsi"/>
          <w:sz w:val="22"/>
        </w:rPr>
        <w:t xml:space="preserve"> to reveal and re-imagine the unusual, personal and special characteristics of Hadleigh and its environs. </w:t>
      </w:r>
      <w:r w:rsidR="004226F2" w:rsidRPr="00673CB7">
        <w:rPr>
          <w:rFonts w:asciiTheme="majorHAnsi" w:hAnsiTheme="majorHAnsi"/>
          <w:sz w:val="22"/>
        </w:rPr>
        <w:t xml:space="preserve">The project seeks to capture and express the </w:t>
      </w:r>
      <w:r w:rsidR="00981EFC">
        <w:rPr>
          <w:rFonts w:asciiTheme="majorHAnsi" w:hAnsiTheme="majorHAnsi"/>
          <w:sz w:val="22"/>
        </w:rPr>
        <w:t xml:space="preserve">unique </w:t>
      </w:r>
      <w:r>
        <w:rPr>
          <w:rFonts w:asciiTheme="majorHAnsi" w:hAnsiTheme="majorHAnsi"/>
          <w:sz w:val="22"/>
        </w:rPr>
        <w:t>nature of place through five</w:t>
      </w:r>
      <w:r w:rsidR="004226F2" w:rsidRPr="00673CB7">
        <w:rPr>
          <w:rFonts w:asciiTheme="majorHAnsi" w:hAnsiTheme="majorHAnsi"/>
          <w:sz w:val="22"/>
        </w:rPr>
        <w:t xml:space="preserve"> artists’ residencies and commissions.</w:t>
      </w:r>
      <w:r w:rsidR="00673CB7">
        <w:rPr>
          <w:rFonts w:asciiTheme="majorHAnsi" w:hAnsiTheme="majorHAnsi"/>
          <w:sz w:val="22"/>
        </w:rPr>
        <w:t xml:space="preserve"> </w:t>
      </w:r>
      <w:r w:rsidR="00673CB7" w:rsidRPr="00673CB7">
        <w:rPr>
          <w:rFonts w:asciiTheme="majorHAnsi" w:hAnsiTheme="majorHAnsi"/>
          <w:sz w:val="22"/>
          <w:szCs w:val="22"/>
        </w:rPr>
        <w:t xml:space="preserve">The programme is supported by Arts Council England and Essex County Council. 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</w:rPr>
      </w:pPr>
    </w:p>
    <w:p w:rsidR="00DA07C4" w:rsidRPr="00673CB7" w:rsidRDefault="00AE6531" w:rsidP="00D8582B">
      <w:pPr>
        <w:jc w:val="both"/>
        <w:rPr>
          <w:rFonts w:asciiTheme="majorHAnsi" w:hAnsiTheme="majorHAnsi"/>
          <w:sz w:val="22"/>
        </w:rPr>
      </w:pPr>
      <w:r w:rsidRPr="00C10851">
        <w:rPr>
          <w:rFonts w:asciiTheme="majorHAnsi" w:hAnsiTheme="majorHAnsi"/>
          <w:sz w:val="22"/>
        </w:rPr>
        <w:t>Hadleigh Old Fire Station (HOFS)</w:t>
      </w:r>
      <w:r w:rsidR="00C10851">
        <w:rPr>
          <w:rFonts w:asciiTheme="majorHAnsi" w:hAnsiTheme="majorHAnsi"/>
          <w:sz w:val="22"/>
        </w:rPr>
        <w:t xml:space="preserve"> </w:t>
      </w:r>
      <w:r w:rsidRPr="00673CB7">
        <w:rPr>
          <w:rFonts w:asciiTheme="majorHAnsi" w:hAnsiTheme="majorHAnsi"/>
          <w:sz w:val="22"/>
        </w:rPr>
        <w:t xml:space="preserve">will host a series of events </w:t>
      </w:r>
      <w:r w:rsidR="00DA07C4" w:rsidRPr="00673CB7">
        <w:rPr>
          <w:rFonts w:asciiTheme="majorHAnsi" w:hAnsiTheme="majorHAnsi"/>
          <w:sz w:val="22"/>
        </w:rPr>
        <w:t xml:space="preserve">as part of the project: </w:t>
      </w:r>
      <w:r w:rsidRPr="00673CB7">
        <w:rPr>
          <w:rFonts w:asciiTheme="majorHAnsi" w:hAnsiTheme="majorHAnsi"/>
          <w:sz w:val="22"/>
        </w:rPr>
        <w:t xml:space="preserve"> </w:t>
      </w:r>
    </w:p>
    <w:p w:rsidR="00DA07C4" w:rsidRPr="00673CB7" w:rsidRDefault="00DA07C4" w:rsidP="00D8582B">
      <w:pPr>
        <w:jc w:val="both"/>
        <w:rPr>
          <w:rFonts w:asciiTheme="majorHAnsi" w:hAnsiTheme="majorHAnsi"/>
          <w:sz w:val="22"/>
        </w:rPr>
      </w:pPr>
    </w:p>
    <w:p w:rsidR="006C6185" w:rsidRPr="00223E1E" w:rsidRDefault="00673CB7" w:rsidP="00D8582B">
      <w:pPr>
        <w:jc w:val="both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sz w:val="22"/>
        </w:rPr>
        <w:tab/>
      </w:r>
      <w:r w:rsidR="00223E1E" w:rsidRPr="00223E1E">
        <w:rPr>
          <w:rFonts w:asciiTheme="majorHAnsi" w:hAnsiTheme="majorHAnsi"/>
          <w:b/>
          <w:i/>
          <w:sz w:val="22"/>
        </w:rPr>
        <w:t>HOFS-Centric</w:t>
      </w:r>
    </w:p>
    <w:p w:rsidR="00DA07C4" w:rsidRPr="00673CB7" w:rsidRDefault="006C6185" w:rsidP="006C618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DA07C4" w:rsidRPr="00673CB7">
        <w:rPr>
          <w:rFonts w:asciiTheme="majorHAnsi" w:hAnsiTheme="majorHAnsi"/>
          <w:sz w:val="22"/>
        </w:rPr>
        <w:t>The Fire Station’s former training tower will beco</w:t>
      </w:r>
      <w:r w:rsidR="00D8582B">
        <w:rPr>
          <w:rFonts w:asciiTheme="majorHAnsi" w:hAnsiTheme="majorHAnsi"/>
          <w:sz w:val="22"/>
        </w:rPr>
        <w:t>me a</w:t>
      </w:r>
      <w:r>
        <w:rPr>
          <w:rFonts w:asciiTheme="majorHAnsi" w:hAnsiTheme="majorHAnsi"/>
          <w:sz w:val="22"/>
        </w:rPr>
        <w:t xml:space="preserve"> temporary art installation</w:t>
      </w:r>
      <w:r>
        <w:rPr>
          <w:rFonts w:asciiTheme="majorHAnsi" w:hAnsiTheme="majorHAnsi"/>
          <w:sz w:val="22"/>
        </w:rPr>
        <w:tab/>
        <w:t xml:space="preserve">for </w:t>
      </w:r>
      <w:r w:rsidR="00D8582B">
        <w:rPr>
          <w:rFonts w:asciiTheme="majorHAnsi" w:hAnsiTheme="majorHAnsi"/>
          <w:sz w:val="22"/>
        </w:rPr>
        <w:t xml:space="preserve">six </w:t>
      </w:r>
      <w:r w:rsidR="00D8582B">
        <w:rPr>
          <w:rFonts w:asciiTheme="majorHAnsi" w:hAnsiTheme="majorHAnsi"/>
          <w:sz w:val="22"/>
        </w:rPr>
        <w:tab/>
        <w:t>months from May 2013</w:t>
      </w:r>
    </w:p>
    <w:p w:rsidR="00DA07C4" w:rsidRPr="00673CB7" w:rsidRDefault="00DA07C4" w:rsidP="00D8582B">
      <w:pPr>
        <w:jc w:val="both"/>
        <w:rPr>
          <w:rFonts w:asciiTheme="majorHAnsi" w:hAnsiTheme="majorHAnsi"/>
          <w:sz w:val="22"/>
        </w:rPr>
      </w:pPr>
    </w:p>
    <w:p w:rsidR="00673CB7" w:rsidRPr="00BF2D89" w:rsidRDefault="00673CB7" w:rsidP="00D8582B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i/>
          <w:sz w:val="22"/>
        </w:rPr>
        <w:tab/>
      </w:r>
      <w:r w:rsidR="00223E1E" w:rsidRPr="00223E1E">
        <w:rPr>
          <w:rFonts w:asciiTheme="majorHAnsi" w:hAnsiTheme="majorHAnsi"/>
          <w:b/>
          <w:i/>
          <w:sz w:val="22"/>
        </w:rPr>
        <w:t xml:space="preserve">Citadel </w:t>
      </w:r>
      <w:r w:rsidR="00223E1E" w:rsidRPr="007F3904">
        <w:rPr>
          <w:rFonts w:asciiTheme="majorHAnsi" w:hAnsiTheme="majorHAnsi"/>
          <w:b/>
          <w:i/>
          <w:sz w:val="22"/>
        </w:rPr>
        <w:t>Screenings</w:t>
      </w:r>
      <w:r w:rsidRPr="007F3904">
        <w:rPr>
          <w:rFonts w:asciiTheme="majorHAnsi" w:hAnsiTheme="majorHAnsi"/>
          <w:i/>
          <w:sz w:val="22"/>
        </w:rPr>
        <w:t xml:space="preserve"> </w:t>
      </w:r>
    </w:p>
    <w:p w:rsidR="00D8582B" w:rsidRDefault="00673CB7" w:rsidP="00223E1E">
      <w:pPr>
        <w:ind w:left="720"/>
        <w:rPr>
          <w:rFonts w:asciiTheme="majorHAnsi" w:hAnsiTheme="majorHAnsi"/>
          <w:sz w:val="22"/>
        </w:rPr>
      </w:pPr>
      <w:r w:rsidRPr="00673CB7">
        <w:rPr>
          <w:rFonts w:asciiTheme="majorHAnsi" w:hAnsiTheme="majorHAnsi"/>
          <w:sz w:val="22"/>
        </w:rPr>
        <w:t>A</w:t>
      </w:r>
      <w:r w:rsidR="00DA07C4" w:rsidRPr="00673CB7">
        <w:rPr>
          <w:rFonts w:asciiTheme="majorHAnsi" w:hAnsiTheme="majorHAnsi"/>
          <w:sz w:val="22"/>
        </w:rPr>
        <w:t xml:space="preserve"> programme of film </w:t>
      </w:r>
      <w:r w:rsidR="00AE6531" w:rsidRPr="00673CB7">
        <w:rPr>
          <w:rFonts w:asciiTheme="majorHAnsi" w:hAnsiTheme="majorHAnsi"/>
          <w:sz w:val="22"/>
        </w:rPr>
        <w:t xml:space="preserve">screenings </w:t>
      </w:r>
      <w:r w:rsidR="00981EFC">
        <w:rPr>
          <w:rFonts w:asciiTheme="majorHAnsi" w:hAnsiTheme="majorHAnsi"/>
          <w:sz w:val="22"/>
        </w:rPr>
        <w:t>which will include the first screening</w:t>
      </w:r>
      <w:r w:rsidR="00DA07C4" w:rsidRPr="00673CB7">
        <w:rPr>
          <w:rFonts w:asciiTheme="majorHAnsi" w:hAnsiTheme="majorHAnsi"/>
          <w:sz w:val="22"/>
        </w:rPr>
        <w:t xml:space="preserve"> </w:t>
      </w:r>
      <w:r w:rsidR="00981EFC">
        <w:rPr>
          <w:rFonts w:asciiTheme="majorHAnsi" w:hAnsiTheme="majorHAnsi"/>
          <w:sz w:val="22"/>
        </w:rPr>
        <w:t xml:space="preserve">of </w:t>
      </w:r>
      <w:r w:rsidR="00223E1E">
        <w:rPr>
          <w:rFonts w:asciiTheme="majorHAnsi" w:hAnsiTheme="majorHAnsi"/>
          <w:sz w:val="22"/>
        </w:rPr>
        <w:t xml:space="preserve">LEAD/LIGHT a film by Mat Do </w:t>
      </w:r>
      <w:r w:rsidRPr="00673CB7">
        <w:rPr>
          <w:rFonts w:asciiTheme="majorHAnsi" w:hAnsiTheme="majorHAnsi"/>
          <w:sz w:val="22"/>
        </w:rPr>
        <w:t>commissioned</w:t>
      </w:r>
      <w:r w:rsidR="00560ACD">
        <w:rPr>
          <w:rFonts w:asciiTheme="majorHAnsi" w:hAnsiTheme="majorHAnsi"/>
          <w:sz w:val="22"/>
        </w:rPr>
        <w:t xml:space="preserve"> for the project.</w:t>
      </w:r>
      <w:r w:rsidR="00D8582B">
        <w:rPr>
          <w:rFonts w:asciiTheme="majorHAnsi" w:hAnsiTheme="majorHAnsi"/>
          <w:sz w:val="22"/>
        </w:rPr>
        <w:t xml:space="preserve"> </w:t>
      </w:r>
    </w:p>
    <w:p w:rsidR="00DA07C4" w:rsidRPr="00673CB7" w:rsidRDefault="00223E1E" w:rsidP="00981EF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Thursday </w:t>
      </w:r>
      <w:r w:rsidRPr="00223E1E">
        <w:rPr>
          <w:rFonts w:asciiTheme="majorHAnsi" w:hAnsiTheme="majorHAnsi"/>
          <w:b/>
          <w:sz w:val="22"/>
        </w:rPr>
        <w:t>2</w:t>
      </w:r>
      <w:r>
        <w:rPr>
          <w:rFonts w:asciiTheme="majorHAnsi" w:hAnsiTheme="majorHAnsi"/>
          <w:sz w:val="22"/>
        </w:rPr>
        <w:t xml:space="preserve">, </w:t>
      </w:r>
      <w:r w:rsidRPr="00223E1E">
        <w:rPr>
          <w:rFonts w:asciiTheme="majorHAnsi" w:hAnsiTheme="majorHAnsi"/>
          <w:b/>
          <w:sz w:val="22"/>
        </w:rPr>
        <w:t>9</w:t>
      </w:r>
      <w:r>
        <w:rPr>
          <w:rFonts w:asciiTheme="majorHAnsi" w:hAnsiTheme="majorHAnsi"/>
          <w:sz w:val="22"/>
        </w:rPr>
        <w:t xml:space="preserve"> and</w:t>
      </w:r>
      <w:r w:rsidR="00C10851">
        <w:rPr>
          <w:rFonts w:asciiTheme="majorHAnsi" w:hAnsiTheme="majorHAnsi"/>
          <w:sz w:val="22"/>
        </w:rPr>
        <w:t xml:space="preserve"> Friday</w:t>
      </w:r>
      <w:r>
        <w:rPr>
          <w:rFonts w:asciiTheme="majorHAnsi" w:hAnsiTheme="majorHAnsi"/>
          <w:sz w:val="22"/>
        </w:rPr>
        <w:t xml:space="preserve"> </w:t>
      </w:r>
      <w:r w:rsidRPr="00223E1E">
        <w:rPr>
          <w:rFonts w:asciiTheme="majorHAnsi" w:hAnsiTheme="majorHAnsi"/>
          <w:b/>
          <w:sz w:val="22"/>
        </w:rPr>
        <w:t>24</w:t>
      </w:r>
      <w:r w:rsidR="00D8582B" w:rsidRPr="00223E1E">
        <w:rPr>
          <w:rFonts w:asciiTheme="majorHAnsi" w:hAnsiTheme="majorHAnsi"/>
          <w:b/>
          <w:sz w:val="22"/>
        </w:rPr>
        <w:t xml:space="preserve"> May</w:t>
      </w:r>
      <w:r w:rsidR="00D8582B">
        <w:rPr>
          <w:rFonts w:asciiTheme="majorHAnsi" w:hAnsiTheme="majorHAnsi"/>
          <w:sz w:val="22"/>
        </w:rPr>
        <w:t xml:space="preserve"> 2013 – </w:t>
      </w:r>
      <w:r w:rsidR="00C10851">
        <w:rPr>
          <w:rFonts w:asciiTheme="majorHAnsi" w:hAnsiTheme="majorHAnsi"/>
          <w:sz w:val="22"/>
        </w:rPr>
        <w:t>full programme schedule</w:t>
      </w:r>
      <w:r w:rsidR="00D8582B">
        <w:rPr>
          <w:rFonts w:asciiTheme="majorHAnsi" w:hAnsiTheme="majorHAnsi"/>
          <w:sz w:val="22"/>
        </w:rPr>
        <w:t xml:space="preserve"> to be confirmed</w:t>
      </w:r>
    </w:p>
    <w:p w:rsidR="00DA07C4" w:rsidRPr="00673CB7" w:rsidRDefault="00DA07C4" w:rsidP="00D8582B">
      <w:pPr>
        <w:jc w:val="both"/>
        <w:rPr>
          <w:rFonts w:asciiTheme="majorHAnsi" w:hAnsiTheme="majorHAnsi"/>
          <w:sz w:val="22"/>
        </w:rPr>
      </w:pPr>
    </w:p>
    <w:p w:rsidR="00223E1E" w:rsidRPr="00223E1E" w:rsidRDefault="00223E1E" w:rsidP="00223E1E">
      <w:pPr>
        <w:ind w:left="720"/>
        <w:jc w:val="both"/>
        <w:rPr>
          <w:rFonts w:asciiTheme="majorHAnsi" w:hAnsiTheme="majorHAnsi"/>
          <w:b/>
          <w:i/>
          <w:sz w:val="22"/>
        </w:rPr>
      </w:pPr>
      <w:r w:rsidRPr="00223E1E">
        <w:rPr>
          <w:rFonts w:asciiTheme="majorHAnsi" w:hAnsiTheme="majorHAnsi"/>
          <w:b/>
          <w:i/>
          <w:sz w:val="22"/>
        </w:rPr>
        <w:t>Hadleigh in Place</w:t>
      </w:r>
    </w:p>
    <w:p w:rsidR="00560ACD" w:rsidRDefault="00673CB7" w:rsidP="00223E1E">
      <w:pPr>
        <w:ind w:left="720"/>
        <w:jc w:val="both"/>
        <w:rPr>
          <w:rFonts w:asciiTheme="majorHAnsi" w:hAnsiTheme="majorHAnsi"/>
          <w:sz w:val="22"/>
        </w:rPr>
      </w:pPr>
      <w:r w:rsidRPr="00673CB7">
        <w:rPr>
          <w:rFonts w:asciiTheme="majorHAnsi" w:hAnsiTheme="majorHAnsi"/>
          <w:sz w:val="22"/>
        </w:rPr>
        <w:t>A</w:t>
      </w:r>
      <w:r w:rsidR="00DA07C4" w:rsidRPr="00673CB7">
        <w:rPr>
          <w:rFonts w:asciiTheme="majorHAnsi" w:hAnsiTheme="majorHAnsi"/>
          <w:sz w:val="22"/>
        </w:rPr>
        <w:t xml:space="preserve"> weekend of artist presentations and planned activiti</w:t>
      </w:r>
      <w:r>
        <w:rPr>
          <w:rFonts w:asciiTheme="majorHAnsi" w:hAnsiTheme="majorHAnsi"/>
          <w:sz w:val="22"/>
        </w:rPr>
        <w:t>es</w:t>
      </w:r>
      <w:r w:rsidR="00375F40">
        <w:rPr>
          <w:rFonts w:asciiTheme="majorHAnsi" w:hAnsiTheme="majorHAnsi"/>
          <w:sz w:val="22"/>
        </w:rPr>
        <w:t>.</w:t>
      </w:r>
    </w:p>
    <w:p w:rsidR="006C6185" w:rsidRDefault="00560ACD" w:rsidP="00D8582B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Pr="00673CB7">
        <w:rPr>
          <w:rFonts w:asciiTheme="majorHAnsi" w:hAnsiTheme="majorHAnsi"/>
          <w:sz w:val="22"/>
        </w:rPr>
        <w:t xml:space="preserve">Friday 24 and continuing </w:t>
      </w:r>
      <w:r w:rsidR="00576C13">
        <w:rPr>
          <w:rFonts w:asciiTheme="majorHAnsi" w:hAnsiTheme="majorHAnsi"/>
          <w:sz w:val="22"/>
        </w:rPr>
        <w:t xml:space="preserve">through </w:t>
      </w:r>
      <w:r w:rsidRPr="00673CB7">
        <w:rPr>
          <w:rFonts w:asciiTheme="majorHAnsi" w:hAnsiTheme="majorHAnsi"/>
          <w:sz w:val="22"/>
        </w:rPr>
        <w:t>Sat</w:t>
      </w:r>
      <w:r w:rsidR="00576C13">
        <w:rPr>
          <w:rFonts w:asciiTheme="majorHAnsi" w:hAnsiTheme="majorHAnsi"/>
          <w:sz w:val="22"/>
        </w:rPr>
        <w:t xml:space="preserve">urday 25 and Sunday 26 May 2013 – programme </w:t>
      </w:r>
      <w:r w:rsidR="00576C13">
        <w:rPr>
          <w:rFonts w:asciiTheme="majorHAnsi" w:hAnsiTheme="majorHAnsi"/>
          <w:sz w:val="22"/>
        </w:rPr>
        <w:tab/>
        <w:t>details and times to be confirmed</w:t>
      </w:r>
    </w:p>
    <w:p w:rsidR="005C21EB" w:rsidRDefault="005C21EB" w:rsidP="00D8582B">
      <w:pPr>
        <w:jc w:val="both"/>
        <w:rPr>
          <w:rFonts w:asciiTheme="majorHAnsi" w:hAnsiTheme="majorHAnsi"/>
          <w:sz w:val="22"/>
        </w:rPr>
      </w:pPr>
    </w:p>
    <w:p w:rsidR="005C21EB" w:rsidRDefault="005C21EB" w:rsidP="00D8582B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All of the events and activities are free but booking is essential.</w:t>
      </w:r>
    </w:p>
    <w:p w:rsidR="00560ACD" w:rsidRPr="00673CB7" w:rsidRDefault="00560ACD" w:rsidP="00D8582B">
      <w:pPr>
        <w:jc w:val="both"/>
        <w:rPr>
          <w:rFonts w:asciiTheme="majorHAnsi" w:hAnsiTheme="majorHAnsi"/>
          <w:sz w:val="22"/>
        </w:rPr>
      </w:pPr>
    </w:p>
    <w:p w:rsidR="000F32C0" w:rsidRPr="006C6185" w:rsidRDefault="006C6185" w:rsidP="00D8582B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****</w:t>
      </w:r>
    </w:p>
    <w:p w:rsidR="006C6185" w:rsidRDefault="006C6185" w:rsidP="00D8582B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871992" w:rsidRPr="006C6185" w:rsidRDefault="00223E1E" w:rsidP="00D8582B">
      <w:p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Soft Geology - </w:t>
      </w:r>
      <w:r w:rsidR="000F32C0" w:rsidRPr="00223E1E">
        <w:rPr>
          <w:rFonts w:asciiTheme="majorHAnsi" w:hAnsiTheme="majorHAnsi"/>
          <w:b/>
          <w:sz w:val="22"/>
          <w:szCs w:val="22"/>
        </w:rPr>
        <w:t>interpreting landscape through walking</w:t>
      </w:r>
    </w:p>
    <w:p w:rsidR="00FF3051" w:rsidRPr="00673CB7" w:rsidRDefault="00FF3051" w:rsidP="00FF3051">
      <w:pPr>
        <w:jc w:val="both"/>
        <w:rPr>
          <w:rFonts w:ascii="Calibri" w:hAnsi="Calibri"/>
          <w:sz w:val="22"/>
        </w:rPr>
      </w:pPr>
      <w:r w:rsidRPr="00673CB7">
        <w:rPr>
          <w:rFonts w:ascii="Calibri" w:hAnsi="Calibri"/>
          <w:sz w:val="22"/>
        </w:rPr>
        <w:t>Simon Callery’s work examines the relationship between the landscape and geology of an area through walking, responding to place and landscape as a physical entity – through geology. The artist’s investigations examine the impact of geology on art making.</w:t>
      </w:r>
    </w:p>
    <w:p w:rsidR="00FF3051" w:rsidRPr="00673CB7" w:rsidRDefault="00FF3051" w:rsidP="00FF3051">
      <w:pPr>
        <w:jc w:val="both"/>
        <w:rPr>
          <w:rFonts w:ascii="Calibri" w:hAnsi="Calibri"/>
          <w:sz w:val="22"/>
        </w:rPr>
      </w:pPr>
    </w:p>
    <w:p w:rsidR="00FF3051" w:rsidRPr="00673CB7" w:rsidRDefault="00FF3051" w:rsidP="00FF3051">
      <w:pPr>
        <w:jc w:val="both"/>
        <w:rPr>
          <w:rFonts w:ascii="Calibri" w:hAnsi="Calibri"/>
          <w:sz w:val="22"/>
        </w:rPr>
      </w:pPr>
      <w:r w:rsidRPr="00673CB7">
        <w:rPr>
          <w:rFonts w:ascii="Calibri" w:hAnsi="Calibri"/>
          <w:sz w:val="22"/>
        </w:rPr>
        <w:t>Geologists from the Essex Rock and Mineral Society will lead two walks with the artist</w:t>
      </w:r>
      <w:r w:rsidR="00223E1E">
        <w:rPr>
          <w:rFonts w:ascii="Calibri" w:hAnsi="Calibri"/>
          <w:sz w:val="22"/>
        </w:rPr>
        <w:t xml:space="preserve"> on </w:t>
      </w:r>
      <w:r w:rsidR="00223E1E" w:rsidRPr="00223E1E">
        <w:rPr>
          <w:rFonts w:ascii="Calibri" w:hAnsi="Calibri"/>
          <w:b/>
          <w:sz w:val="22"/>
        </w:rPr>
        <w:t>Saturday 25 May</w:t>
      </w:r>
      <w:r w:rsidRPr="00673CB7">
        <w:rPr>
          <w:rFonts w:ascii="Calibri" w:hAnsi="Calibri"/>
          <w:sz w:val="22"/>
        </w:rPr>
        <w:t xml:space="preserve"> – one around Hadleigh Country Park, and a second through historic woodlands that surround Hadleigh. The encounters and experiences of the walks will encourage participants to think about the landscape in a different way, and how underlying geology is marked by features on the surface both in the natural and urban landscape.</w:t>
      </w:r>
    </w:p>
    <w:p w:rsidR="00560ACD" w:rsidRDefault="000F32C0" w:rsidP="00D8582B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673CB7">
        <w:rPr>
          <w:sz w:val="22"/>
          <w:szCs w:val="22"/>
        </w:rPr>
        <w:t xml:space="preserve">                                                  </w:t>
      </w:r>
      <w:r w:rsidR="00560ACD">
        <w:rPr>
          <w:sz w:val="22"/>
          <w:szCs w:val="22"/>
        </w:rPr>
        <w:t xml:space="preserve">                   </w:t>
      </w:r>
      <w:r w:rsidRPr="00673CB7">
        <w:rPr>
          <w:rFonts w:asciiTheme="majorHAnsi" w:hAnsiTheme="majorHAnsi"/>
          <w:sz w:val="22"/>
        </w:rPr>
        <w:br/>
      </w:r>
    </w:p>
    <w:p w:rsidR="00871992" w:rsidRPr="006C6185" w:rsidRDefault="00223E1E" w:rsidP="00D8582B">
      <w:pPr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LEAD/LIGHT - </w:t>
      </w:r>
      <w:r w:rsidRPr="00223E1E">
        <w:rPr>
          <w:rFonts w:asciiTheme="majorHAnsi" w:hAnsiTheme="majorHAnsi"/>
          <w:b/>
          <w:sz w:val="22"/>
          <w:szCs w:val="22"/>
        </w:rPr>
        <w:t>artist’s film</w:t>
      </w:r>
    </w:p>
    <w:p w:rsidR="00927174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Mat Do, a local artist is making a short film entitled </w:t>
      </w:r>
      <w:r w:rsidRPr="00673CB7">
        <w:rPr>
          <w:rFonts w:asciiTheme="majorHAnsi" w:hAnsiTheme="majorHAnsi"/>
          <w:i/>
          <w:sz w:val="22"/>
          <w:szCs w:val="22"/>
        </w:rPr>
        <w:t>LEAD</w:t>
      </w:r>
      <w:r w:rsidR="00C10851">
        <w:rPr>
          <w:rFonts w:asciiTheme="majorHAnsi" w:hAnsiTheme="majorHAnsi"/>
          <w:i/>
          <w:sz w:val="22"/>
          <w:szCs w:val="22"/>
        </w:rPr>
        <w:t>/</w:t>
      </w:r>
      <w:r w:rsidRPr="00673CB7">
        <w:rPr>
          <w:rFonts w:asciiTheme="majorHAnsi" w:hAnsiTheme="majorHAnsi"/>
          <w:i/>
          <w:sz w:val="22"/>
          <w:szCs w:val="22"/>
        </w:rPr>
        <w:t>LIGHT</w:t>
      </w:r>
      <w:r w:rsidRPr="00673CB7">
        <w:rPr>
          <w:rFonts w:asciiTheme="majorHAnsi" w:hAnsiTheme="majorHAnsi"/>
          <w:sz w:val="22"/>
          <w:szCs w:val="22"/>
        </w:rPr>
        <w:t xml:space="preserve"> to be screened in two parts.</w:t>
      </w:r>
      <w:r w:rsidR="00927174" w:rsidRPr="00673CB7">
        <w:rPr>
          <w:rFonts w:asciiTheme="majorHAnsi" w:hAnsiTheme="majorHAnsi"/>
          <w:sz w:val="22"/>
          <w:szCs w:val="22"/>
        </w:rPr>
        <w:t xml:space="preserve"> </w:t>
      </w:r>
    </w:p>
    <w:p w:rsidR="00927174" w:rsidRPr="00673CB7" w:rsidRDefault="00927174" w:rsidP="00D8582B">
      <w:pPr>
        <w:jc w:val="both"/>
        <w:rPr>
          <w:rFonts w:asciiTheme="majorHAnsi" w:hAnsiTheme="majorHAnsi"/>
          <w:sz w:val="22"/>
          <w:szCs w:val="22"/>
        </w:rPr>
      </w:pPr>
    </w:p>
    <w:p w:rsidR="000F32C0" w:rsidRPr="00673CB7" w:rsidRDefault="00927174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lang w:val="en-GB"/>
        </w:rPr>
        <w:t>T</w:t>
      </w:r>
      <w:r w:rsidR="000F32C0" w:rsidRPr="00673CB7">
        <w:rPr>
          <w:rFonts w:asciiTheme="majorHAnsi" w:hAnsiTheme="majorHAnsi"/>
          <w:sz w:val="22"/>
          <w:lang w:val="en-GB"/>
        </w:rPr>
        <w:t>he film looks to the inherent symbolism embedded within the Thames Estuary, the strong links between South Essex and the east end of London and the major influence</w:t>
      </w:r>
      <w:r w:rsidR="00223E1E">
        <w:rPr>
          <w:rFonts w:asciiTheme="majorHAnsi" w:hAnsiTheme="majorHAnsi"/>
          <w:sz w:val="22"/>
          <w:lang w:val="en-GB"/>
        </w:rPr>
        <w:t xml:space="preserve"> that</w:t>
      </w:r>
      <w:r w:rsidR="000F32C0" w:rsidRPr="00673CB7">
        <w:rPr>
          <w:rFonts w:asciiTheme="majorHAnsi" w:hAnsiTheme="majorHAnsi"/>
          <w:sz w:val="22"/>
          <w:lang w:val="en-GB"/>
        </w:rPr>
        <w:t xml:space="preserve"> aspirational migration has had and continues to have within sculpting the region</w:t>
      </w:r>
      <w:r w:rsidRPr="00673CB7">
        <w:rPr>
          <w:rFonts w:asciiTheme="majorHAnsi" w:hAnsiTheme="majorHAnsi"/>
          <w:sz w:val="22"/>
          <w:lang w:val="en-GB"/>
        </w:rPr>
        <w:t>’</w:t>
      </w:r>
      <w:r w:rsidR="000F32C0" w:rsidRPr="00673CB7">
        <w:rPr>
          <w:rFonts w:asciiTheme="majorHAnsi" w:hAnsiTheme="majorHAnsi"/>
          <w:sz w:val="22"/>
          <w:lang w:val="en-GB"/>
        </w:rPr>
        <w:t xml:space="preserve">s collective consciousness and its own psychological topography. 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lang w:val="en-GB"/>
        </w:rPr>
      </w:pPr>
    </w:p>
    <w:p w:rsidR="000F32C0" w:rsidRPr="00673CB7" w:rsidRDefault="00927174" w:rsidP="00D8582B">
      <w:pPr>
        <w:jc w:val="both"/>
        <w:rPr>
          <w:rFonts w:asciiTheme="majorHAnsi" w:hAnsiTheme="majorHAnsi"/>
          <w:sz w:val="22"/>
          <w:lang w:val="en-GB"/>
        </w:rPr>
      </w:pPr>
      <w:r w:rsidRPr="00673CB7">
        <w:rPr>
          <w:rFonts w:asciiTheme="majorHAnsi" w:hAnsiTheme="majorHAnsi"/>
          <w:sz w:val="22"/>
          <w:lang w:val="en-GB"/>
        </w:rPr>
        <w:t xml:space="preserve">Within the film, the artist </w:t>
      </w:r>
      <w:r w:rsidR="000F32C0" w:rsidRPr="00673CB7">
        <w:rPr>
          <w:rFonts w:asciiTheme="majorHAnsi" w:hAnsiTheme="majorHAnsi"/>
          <w:sz w:val="22"/>
          <w:lang w:val="en-GB"/>
        </w:rPr>
        <w:t>references his own adolescent experience of the landscape of Hadleigh, Thundersley and Leigh-on-Sea placing particular emphasis on the disenfranchised teenage pursuit of a sense of place and identity and the modes of expression that are employed to discover it.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lang w:val="en-GB"/>
        </w:rPr>
      </w:pPr>
    </w:p>
    <w:p w:rsidR="006C6185" w:rsidRDefault="000F32C0" w:rsidP="00D8582B">
      <w:pPr>
        <w:jc w:val="both"/>
        <w:rPr>
          <w:rFonts w:asciiTheme="majorHAnsi" w:hAnsiTheme="majorHAnsi"/>
          <w:sz w:val="22"/>
          <w:lang w:val="en-GB"/>
        </w:rPr>
      </w:pPr>
      <w:r w:rsidRPr="00673CB7">
        <w:rPr>
          <w:rFonts w:asciiTheme="majorHAnsi" w:hAnsiTheme="majorHAnsi"/>
          <w:sz w:val="22"/>
          <w:lang w:val="en-GB"/>
        </w:rPr>
        <w:t xml:space="preserve">Both parts will be screened sequentially as part of a series of film nights </w:t>
      </w:r>
      <w:r w:rsidR="00871992" w:rsidRPr="00673CB7">
        <w:rPr>
          <w:rFonts w:asciiTheme="majorHAnsi" w:hAnsiTheme="majorHAnsi"/>
          <w:sz w:val="22"/>
          <w:lang w:val="en-GB"/>
        </w:rPr>
        <w:t xml:space="preserve">at </w:t>
      </w:r>
      <w:r w:rsidR="00871992">
        <w:rPr>
          <w:rFonts w:asciiTheme="majorHAnsi" w:hAnsiTheme="majorHAnsi"/>
          <w:sz w:val="22"/>
          <w:lang w:val="en-GB"/>
        </w:rPr>
        <w:t>HOFS</w:t>
      </w:r>
      <w:r w:rsidRPr="00673CB7">
        <w:rPr>
          <w:rFonts w:asciiTheme="majorHAnsi" w:hAnsiTheme="majorHAnsi"/>
          <w:sz w:val="22"/>
          <w:lang w:val="en-GB"/>
        </w:rPr>
        <w:t xml:space="preserve"> that will include</w:t>
      </w:r>
      <w:r w:rsidR="00C10851">
        <w:rPr>
          <w:rFonts w:asciiTheme="majorHAnsi" w:hAnsiTheme="majorHAnsi"/>
          <w:sz w:val="22"/>
          <w:lang w:val="en-GB"/>
        </w:rPr>
        <w:t xml:space="preserve"> artists’</w:t>
      </w:r>
      <w:r w:rsidR="00871992">
        <w:rPr>
          <w:rFonts w:asciiTheme="majorHAnsi" w:hAnsiTheme="majorHAnsi"/>
          <w:sz w:val="22"/>
          <w:lang w:val="en-GB"/>
        </w:rPr>
        <w:t xml:space="preserve"> documentaries and feature</w:t>
      </w:r>
      <w:r w:rsidRPr="00673CB7">
        <w:rPr>
          <w:rFonts w:asciiTheme="majorHAnsi" w:hAnsiTheme="majorHAnsi"/>
          <w:sz w:val="22"/>
          <w:lang w:val="en-GB"/>
        </w:rPr>
        <w:t xml:space="preserve"> films </w:t>
      </w:r>
      <w:r w:rsidR="00871992">
        <w:rPr>
          <w:rFonts w:asciiTheme="majorHAnsi" w:hAnsiTheme="majorHAnsi"/>
          <w:sz w:val="22"/>
          <w:lang w:val="en-GB"/>
        </w:rPr>
        <w:t>relevant</w:t>
      </w:r>
      <w:r w:rsidRPr="00673CB7">
        <w:rPr>
          <w:rFonts w:asciiTheme="majorHAnsi" w:hAnsiTheme="majorHAnsi"/>
          <w:sz w:val="22"/>
          <w:lang w:val="en-GB"/>
        </w:rPr>
        <w:t xml:space="preserve"> to </w:t>
      </w:r>
      <w:r w:rsidR="00871992">
        <w:rPr>
          <w:rFonts w:asciiTheme="majorHAnsi" w:hAnsiTheme="majorHAnsi"/>
          <w:sz w:val="22"/>
          <w:lang w:val="en-GB"/>
        </w:rPr>
        <w:t>South Essex</w:t>
      </w:r>
      <w:r w:rsidRPr="00673CB7">
        <w:rPr>
          <w:rFonts w:asciiTheme="majorHAnsi" w:hAnsiTheme="majorHAnsi"/>
          <w:sz w:val="22"/>
          <w:lang w:val="en-GB"/>
        </w:rPr>
        <w:t>.</w:t>
      </w:r>
    </w:p>
    <w:p w:rsidR="006C6185" w:rsidRDefault="006C6185" w:rsidP="00D8582B">
      <w:pPr>
        <w:jc w:val="both"/>
        <w:rPr>
          <w:rFonts w:asciiTheme="majorHAnsi" w:hAnsiTheme="majorHAnsi"/>
          <w:b/>
          <w:i/>
          <w:sz w:val="22"/>
          <w:lang w:val="en-GB"/>
        </w:rPr>
        <w:sectPr w:rsidR="006C6185">
          <w:pgSz w:w="11900" w:h="16840"/>
          <w:pgMar w:top="993" w:right="1552" w:bottom="709" w:left="1800" w:header="708" w:footer="708" w:gutter="0"/>
          <w:cols w:space="708"/>
        </w:sectPr>
      </w:pPr>
    </w:p>
    <w:p w:rsidR="000F32C0" w:rsidRPr="00223E1E" w:rsidRDefault="00223E1E" w:rsidP="00D8582B">
      <w:pPr>
        <w:jc w:val="both"/>
        <w:rPr>
          <w:b/>
          <w:sz w:val="22"/>
          <w:szCs w:val="22"/>
        </w:rPr>
      </w:pPr>
      <w:r w:rsidRPr="00223E1E">
        <w:rPr>
          <w:rFonts w:asciiTheme="majorHAnsi" w:hAnsiTheme="majorHAnsi"/>
          <w:b/>
          <w:i/>
          <w:sz w:val="22"/>
          <w:lang w:val="en-GB"/>
        </w:rPr>
        <w:lastRenderedPageBreak/>
        <w:t xml:space="preserve">Estuary: working lives – </w:t>
      </w:r>
      <w:r w:rsidRPr="00223E1E">
        <w:rPr>
          <w:rFonts w:asciiTheme="majorHAnsi" w:hAnsiTheme="majorHAnsi"/>
          <w:b/>
          <w:sz w:val="22"/>
          <w:lang w:val="en-GB"/>
        </w:rPr>
        <w:t>a w</w:t>
      </w:r>
      <w:r w:rsidR="000F32C0" w:rsidRPr="00223E1E">
        <w:rPr>
          <w:rFonts w:asciiTheme="majorHAnsi" w:hAnsiTheme="majorHAnsi"/>
          <w:b/>
          <w:sz w:val="22"/>
          <w:lang w:val="en-GB"/>
        </w:rPr>
        <w:t>riter’s residency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Rachel Lichtenstein, a writer based in Southend, </w:t>
      </w:r>
      <w:r w:rsidR="00C10851">
        <w:rPr>
          <w:rFonts w:asciiTheme="majorHAnsi" w:hAnsiTheme="majorHAnsi"/>
          <w:sz w:val="22"/>
          <w:szCs w:val="22"/>
        </w:rPr>
        <w:t xml:space="preserve">reveals </w:t>
      </w:r>
      <w:r w:rsidRPr="00673CB7">
        <w:rPr>
          <w:rFonts w:asciiTheme="majorHAnsi" w:hAnsiTheme="majorHAnsi"/>
          <w:sz w:val="22"/>
          <w:szCs w:val="22"/>
        </w:rPr>
        <w:t>the lives of people associated with the Thames Estuar</w:t>
      </w:r>
      <w:r w:rsidR="00927174" w:rsidRPr="00673CB7">
        <w:rPr>
          <w:rFonts w:asciiTheme="majorHAnsi" w:hAnsiTheme="majorHAnsi"/>
          <w:sz w:val="22"/>
          <w:szCs w:val="22"/>
        </w:rPr>
        <w:t>y and the South Essex shoreline.</w:t>
      </w:r>
      <w:r w:rsidRPr="00673CB7">
        <w:rPr>
          <w:rFonts w:asciiTheme="majorHAnsi" w:hAnsiTheme="majorHAnsi"/>
          <w:sz w:val="22"/>
          <w:szCs w:val="22"/>
        </w:rPr>
        <w:t xml:space="preserve"> </w:t>
      </w:r>
      <w:r w:rsidRPr="00673CB7">
        <w:rPr>
          <w:rFonts w:asciiTheme="majorHAnsi" w:hAnsiTheme="majorHAnsi"/>
          <w:sz w:val="22"/>
        </w:rPr>
        <w:t xml:space="preserve">This cross-disciplinary response to the landscape of the Thames Estuary as experienced from the water will witness the writer </w:t>
      </w:r>
      <w:r w:rsidR="00871992">
        <w:rPr>
          <w:rFonts w:asciiTheme="majorHAnsi" w:hAnsiTheme="majorHAnsi"/>
          <w:sz w:val="22"/>
        </w:rPr>
        <w:t xml:space="preserve">make several journeys </w:t>
      </w:r>
      <w:r w:rsidRPr="00673CB7">
        <w:rPr>
          <w:rFonts w:asciiTheme="majorHAnsi" w:hAnsiTheme="majorHAnsi"/>
          <w:sz w:val="22"/>
        </w:rPr>
        <w:t xml:space="preserve">along the Estuary </w:t>
      </w:r>
      <w:r w:rsidR="00375F40">
        <w:rPr>
          <w:rFonts w:asciiTheme="majorHAnsi" w:hAnsiTheme="majorHAnsi"/>
          <w:sz w:val="22"/>
          <w:szCs w:val="22"/>
        </w:rPr>
        <w:t>between</w:t>
      </w:r>
      <w:r w:rsidR="00223E1E">
        <w:rPr>
          <w:rFonts w:asciiTheme="majorHAnsi" w:hAnsiTheme="majorHAnsi"/>
          <w:sz w:val="22"/>
          <w:szCs w:val="22"/>
        </w:rPr>
        <w:t xml:space="preserve"> Tilbury and</w:t>
      </w:r>
      <w:r w:rsidRPr="00673CB7">
        <w:rPr>
          <w:rFonts w:asciiTheme="majorHAnsi" w:hAnsiTheme="majorHAnsi"/>
          <w:sz w:val="22"/>
          <w:szCs w:val="22"/>
        </w:rPr>
        <w:t xml:space="preserve"> Shoeburyness </w:t>
      </w:r>
      <w:r w:rsidRPr="00673CB7">
        <w:rPr>
          <w:rFonts w:asciiTheme="majorHAnsi" w:hAnsiTheme="majorHAnsi"/>
          <w:sz w:val="22"/>
        </w:rPr>
        <w:t xml:space="preserve">in many different vessels from </w:t>
      </w:r>
      <w:r w:rsidRPr="00673CB7">
        <w:rPr>
          <w:rFonts w:asciiTheme="majorHAnsi" w:hAnsiTheme="majorHAnsi"/>
          <w:sz w:val="22"/>
          <w:szCs w:val="22"/>
        </w:rPr>
        <w:t>a kayak to a container ship and a Thames Barge.</w:t>
      </w:r>
      <w:r w:rsidRPr="00673CB7">
        <w:rPr>
          <w:rFonts w:asciiTheme="majorHAnsi" w:hAnsiTheme="majorHAnsi"/>
          <w:sz w:val="22"/>
        </w:rPr>
        <w:t xml:space="preserve"> 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</w:p>
    <w:p w:rsidR="00927174" w:rsidRPr="00673CB7" w:rsidRDefault="00C10851" w:rsidP="00D8582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C10851">
        <w:rPr>
          <w:rFonts w:asciiTheme="majorHAnsi" w:hAnsiTheme="majorHAnsi"/>
          <w:sz w:val="22"/>
          <w:szCs w:val="22"/>
        </w:rPr>
        <w:t>n essay and texts together with</w:t>
      </w:r>
      <w:r w:rsidRPr="00C10851">
        <w:rPr>
          <w:sz w:val="22"/>
          <w:szCs w:val="22"/>
        </w:rPr>
        <w:t xml:space="preserve"> </w:t>
      </w:r>
      <w:r w:rsidR="000F32C0" w:rsidRPr="00673CB7">
        <w:rPr>
          <w:rFonts w:asciiTheme="majorHAnsi" w:hAnsiTheme="majorHAnsi"/>
          <w:sz w:val="22"/>
        </w:rPr>
        <w:t>p</w:t>
      </w:r>
      <w:r w:rsidR="000F32C0" w:rsidRPr="00673CB7">
        <w:rPr>
          <w:rFonts w:asciiTheme="majorHAnsi" w:hAnsiTheme="majorHAnsi"/>
          <w:sz w:val="22"/>
          <w:szCs w:val="22"/>
        </w:rPr>
        <w:t xml:space="preserve">hotographic portraits by photographer James Price </w:t>
      </w:r>
      <w:r>
        <w:rPr>
          <w:rFonts w:asciiTheme="majorHAnsi" w:hAnsiTheme="majorHAnsi"/>
          <w:sz w:val="22"/>
          <w:szCs w:val="22"/>
        </w:rPr>
        <w:t>will</w:t>
      </w:r>
      <w:r w:rsidR="000F32C0" w:rsidRPr="00673CB7">
        <w:rPr>
          <w:rFonts w:asciiTheme="majorHAnsi" w:hAnsiTheme="majorHAnsi"/>
          <w:sz w:val="22"/>
          <w:szCs w:val="22"/>
        </w:rPr>
        <w:t xml:space="preserve"> be presented digitally with sound. Rachel will also give a voice and image performance at HOFS</w:t>
      </w:r>
      <w:r w:rsidR="00927174" w:rsidRPr="00673CB7">
        <w:rPr>
          <w:rFonts w:asciiTheme="majorHAnsi" w:hAnsiTheme="majorHAnsi"/>
          <w:sz w:val="22"/>
          <w:szCs w:val="22"/>
        </w:rPr>
        <w:t>.</w:t>
      </w:r>
    </w:p>
    <w:p w:rsidR="00F73690" w:rsidRDefault="00F73690" w:rsidP="00D8582B">
      <w:pPr>
        <w:jc w:val="both"/>
        <w:rPr>
          <w:sz w:val="22"/>
          <w:szCs w:val="22"/>
        </w:rPr>
      </w:pPr>
    </w:p>
    <w:p w:rsidR="00560ACD" w:rsidRDefault="00560ACD" w:rsidP="00D8582B">
      <w:pPr>
        <w:jc w:val="both"/>
        <w:rPr>
          <w:sz w:val="22"/>
          <w:szCs w:val="22"/>
        </w:rPr>
      </w:pPr>
    </w:p>
    <w:p w:rsidR="000F32C0" w:rsidRPr="00673CB7" w:rsidRDefault="00223E1E" w:rsidP="00D8582B">
      <w:pPr>
        <w:jc w:val="both"/>
        <w:rPr>
          <w:rFonts w:asciiTheme="majorHAnsi" w:hAnsiTheme="majorHAnsi"/>
          <w:b/>
          <w:i/>
          <w:sz w:val="22"/>
        </w:rPr>
      </w:pPr>
      <w:r>
        <w:rPr>
          <w:rFonts w:asciiTheme="majorHAnsi" w:hAnsiTheme="majorHAnsi"/>
          <w:b/>
          <w:i/>
          <w:sz w:val="22"/>
        </w:rPr>
        <w:t xml:space="preserve">HOFS-Centric – </w:t>
      </w:r>
      <w:r w:rsidRPr="00223E1E">
        <w:rPr>
          <w:rFonts w:asciiTheme="majorHAnsi" w:hAnsiTheme="majorHAnsi"/>
          <w:b/>
          <w:sz w:val="22"/>
        </w:rPr>
        <w:t xml:space="preserve">commission for </w:t>
      </w:r>
      <w:r w:rsidR="00C10851">
        <w:rPr>
          <w:rFonts w:asciiTheme="majorHAnsi" w:hAnsiTheme="majorHAnsi"/>
          <w:b/>
          <w:sz w:val="22"/>
        </w:rPr>
        <w:t xml:space="preserve">a </w:t>
      </w:r>
      <w:r w:rsidRPr="00223E1E">
        <w:rPr>
          <w:rFonts w:asciiTheme="majorHAnsi" w:hAnsiTheme="majorHAnsi"/>
          <w:b/>
          <w:sz w:val="22"/>
        </w:rPr>
        <w:t>temporary art Installation at HOFS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>Damien Robinson, a Southend based artist</w:t>
      </w:r>
      <w:r w:rsidR="00927174" w:rsidRPr="00673CB7">
        <w:rPr>
          <w:rFonts w:asciiTheme="majorHAnsi" w:hAnsiTheme="majorHAnsi"/>
          <w:sz w:val="22"/>
          <w:szCs w:val="22"/>
        </w:rPr>
        <w:t>,</w:t>
      </w:r>
      <w:r w:rsidRPr="00673CB7">
        <w:rPr>
          <w:rFonts w:asciiTheme="majorHAnsi" w:hAnsiTheme="majorHAnsi"/>
          <w:sz w:val="22"/>
          <w:szCs w:val="22"/>
        </w:rPr>
        <w:t xml:space="preserve"> </w:t>
      </w:r>
      <w:r w:rsidR="00560ACD">
        <w:rPr>
          <w:rFonts w:asciiTheme="majorHAnsi" w:hAnsiTheme="majorHAnsi"/>
          <w:sz w:val="22"/>
          <w:szCs w:val="22"/>
        </w:rPr>
        <w:t>is</w:t>
      </w:r>
      <w:r w:rsidRPr="00673CB7">
        <w:rPr>
          <w:rFonts w:asciiTheme="majorHAnsi" w:hAnsiTheme="majorHAnsi"/>
          <w:sz w:val="22"/>
          <w:szCs w:val="22"/>
        </w:rPr>
        <w:t xml:space="preserve"> commissioned to create a temporary art installation</w:t>
      </w:r>
      <w:r w:rsidR="00927174" w:rsidRPr="00673CB7">
        <w:rPr>
          <w:rFonts w:asciiTheme="majorHAnsi" w:hAnsiTheme="majorHAnsi"/>
          <w:sz w:val="22"/>
          <w:szCs w:val="22"/>
        </w:rPr>
        <w:t>.</w:t>
      </w:r>
      <w:r w:rsidRPr="00673CB7">
        <w:rPr>
          <w:rFonts w:asciiTheme="majorHAnsi" w:hAnsiTheme="majorHAnsi"/>
          <w:sz w:val="22"/>
          <w:szCs w:val="22"/>
        </w:rPr>
        <w:t xml:space="preserve"> </w:t>
      </w:r>
      <w:r w:rsidR="00243948">
        <w:rPr>
          <w:rFonts w:asciiTheme="majorHAnsi" w:hAnsiTheme="majorHAnsi"/>
          <w:sz w:val="22"/>
          <w:szCs w:val="22"/>
        </w:rPr>
        <w:t>HOFS’</w:t>
      </w:r>
      <w:r w:rsidRPr="00673CB7">
        <w:rPr>
          <w:rFonts w:asciiTheme="majorHAnsi" w:hAnsiTheme="majorHAnsi"/>
          <w:sz w:val="22"/>
          <w:szCs w:val="22"/>
        </w:rPr>
        <w:t xml:space="preserve"> former training tower</w:t>
      </w:r>
      <w:r w:rsidR="00927174" w:rsidRPr="00673CB7">
        <w:rPr>
          <w:rFonts w:asciiTheme="majorHAnsi" w:hAnsiTheme="majorHAnsi"/>
          <w:sz w:val="22"/>
          <w:szCs w:val="22"/>
        </w:rPr>
        <w:t xml:space="preserve"> will serve</w:t>
      </w:r>
      <w:r w:rsidRPr="00673CB7">
        <w:rPr>
          <w:rFonts w:asciiTheme="majorHAnsi" w:hAnsiTheme="majorHAnsi"/>
          <w:sz w:val="22"/>
          <w:szCs w:val="22"/>
        </w:rPr>
        <w:t xml:space="preserve"> as a beacon to the centre’s development as artists’ studios and community facilities. The artist will dress the tower </w:t>
      </w:r>
      <w:r w:rsidRPr="00223E1E">
        <w:rPr>
          <w:rFonts w:asciiTheme="majorHAnsi" w:hAnsiTheme="majorHAnsi" w:cs="Arial"/>
          <w:sz w:val="22"/>
          <w:szCs w:val="22"/>
        </w:rPr>
        <w:t xml:space="preserve">in </w:t>
      </w:r>
      <w:r w:rsidR="004E6FC9" w:rsidRPr="00223E1E">
        <w:rPr>
          <w:rFonts w:asciiTheme="majorHAnsi" w:hAnsiTheme="majorHAnsi" w:cs="Arial"/>
          <w:iCs/>
          <w:sz w:val="22"/>
          <w:szCs w:val="22"/>
        </w:rPr>
        <w:t>over a thousand recycled CDs, collected from local groups and individuals</w:t>
      </w:r>
      <w:r w:rsidRPr="004E6FC9">
        <w:rPr>
          <w:rFonts w:asciiTheme="majorHAnsi" w:hAnsiTheme="majorHAnsi" w:cs="Arial"/>
          <w:sz w:val="22"/>
          <w:szCs w:val="22"/>
        </w:rPr>
        <w:t xml:space="preserve"> </w:t>
      </w:r>
      <w:r w:rsidRPr="00673CB7">
        <w:rPr>
          <w:rFonts w:asciiTheme="majorHAnsi" w:hAnsiTheme="majorHAnsi"/>
          <w:sz w:val="22"/>
          <w:szCs w:val="22"/>
        </w:rPr>
        <w:t xml:space="preserve">into which patterns will be worked drawn from local references and walking routes in and around Hadleigh. 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The artist suggests the artwork on the tower, an island between the two sections of the A13 London Road, will be a visual reference point for the town, alluding to the towers of Hadleigh Castle, which acted as a beacon to ships approaching London. The artwork will be illuminated at night, emphasising the contrast between light and dark of the CD patterning, and helping to create a cultural focus for Hadleigh </w:t>
      </w:r>
      <w:r w:rsidR="00243948">
        <w:rPr>
          <w:rFonts w:asciiTheme="majorHAnsi" w:hAnsiTheme="majorHAnsi"/>
          <w:sz w:val="22"/>
          <w:szCs w:val="22"/>
        </w:rPr>
        <w:t>Old Fire Station. The installation</w:t>
      </w:r>
      <w:r w:rsidRPr="00673CB7">
        <w:rPr>
          <w:rFonts w:asciiTheme="majorHAnsi" w:hAnsiTheme="majorHAnsi"/>
          <w:sz w:val="22"/>
          <w:szCs w:val="22"/>
        </w:rPr>
        <w:t xml:space="preserve"> will remain for six months.</w:t>
      </w:r>
    </w:p>
    <w:p w:rsidR="00560ACD" w:rsidRDefault="00560ACD" w:rsidP="00D8582B">
      <w:pPr>
        <w:jc w:val="both"/>
        <w:rPr>
          <w:sz w:val="22"/>
          <w:szCs w:val="22"/>
        </w:rPr>
      </w:pPr>
    </w:p>
    <w:p w:rsidR="000F32C0" w:rsidRP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</w:p>
    <w:p w:rsidR="000F32C0" w:rsidRPr="00223E1E" w:rsidRDefault="00C10851" w:rsidP="00D8582B">
      <w:pPr>
        <w:jc w:val="both"/>
        <w:rPr>
          <w:rFonts w:asciiTheme="majorHAnsi" w:hAnsiTheme="majorHAnsi"/>
          <w:sz w:val="22"/>
          <w:szCs w:val="22"/>
        </w:rPr>
      </w:pPr>
      <w:r w:rsidRPr="00933D28">
        <w:rPr>
          <w:rFonts w:asciiTheme="majorHAnsi" w:hAnsiTheme="majorHAnsi"/>
          <w:b/>
          <w:i/>
          <w:sz w:val="22"/>
        </w:rPr>
        <w:t>An Echo.</w:t>
      </w:r>
      <w:r>
        <w:rPr>
          <w:rFonts w:asciiTheme="majorHAnsi" w:hAnsiTheme="majorHAnsi"/>
          <w:b/>
          <w:sz w:val="22"/>
        </w:rPr>
        <w:t xml:space="preserve"> – commission for an a</w:t>
      </w:r>
      <w:r w:rsidR="000F32C0" w:rsidRPr="00223E1E">
        <w:rPr>
          <w:rFonts w:asciiTheme="majorHAnsi" w:hAnsiTheme="majorHAnsi"/>
          <w:b/>
          <w:sz w:val="22"/>
        </w:rPr>
        <w:t>rtist’s in</w:t>
      </w:r>
      <w:r>
        <w:rPr>
          <w:rFonts w:asciiTheme="majorHAnsi" w:hAnsiTheme="majorHAnsi"/>
          <w:b/>
          <w:sz w:val="22"/>
        </w:rPr>
        <w:t>terpretation and documentation</w:t>
      </w:r>
    </w:p>
    <w:p w:rsidR="00673CB7" w:rsidRDefault="000F32C0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>Sue Willis, a local artist based at HOFS, is commissioned to create an artistic interpretation and documentation of the project as a whole and is undertaking an artistic reportage</w:t>
      </w:r>
      <w:r w:rsidR="00BF2D89">
        <w:rPr>
          <w:rFonts w:asciiTheme="majorHAnsi" w:hAnsiTheme="majorHAnsi"/>
          <w:sz w:val="22"/>
          <w:szCs w:val="22"/>
        </w:rPr>
        <w:t>. D</w:t>
      </w:r>
      <w:r w:rsidRPr="00673CB7">
        <w:rPr>
          <w:rFonts w:asciiTheme="majorHAnsi" w:hAnsiTheme="majorHAnsi"/>
          <w:sz w:val="22"/>
          <w:szCs w:val="22"/>
        </w:rPr>
        <w:t xml:space="preserve">rawing </w:t>
      </w:r>
      <w:r w:rsidR="00927174" w:rsidRPr="00673CB7">
        <w:rPr>
          <w:rFonts w:asciiTheme="majorHAnsi" w:hAnsiTheme="majorHAnsi"/>
          <w:sz w:val="22"/>
          <w:szCs w:val="22"/>
        </w:rPr>
        <w:t>up</w:t>
      </w:r>
      <w:r w:rsidRPr="00673CB7">
        <w:rPr>
          <w:rFonts w:asciiTheme="majorHAnsi" w:hAnsiTheme="majorHAnsi"/>
          <w:sz w:val="22"/>
          <w:szCs w:val="22"/>
        </w:rPr>
        <w:t>on Hadleigh’s strong associations with print m</w:t>
      </w:r>
      <w:r w:rsidR="00C10851">
        <w:rPr>
          <w:rFonts w:asciiTheme="majorHAnsi" w:hAnsiTheme="majorHAnsi"/>
          <w:sz w:val="22"/>
          <w:szCs w:val="22"/>
        </w:rPr>
        <w:t xml:space="preserve">edia, the artist will create a limited edition </w:t>
      </w:r>
      <w:r w:rsidR="00BF2D89">
        <w:rPr>
          <w:rFonts w:asciiTheme="majorHAnsi" w:hAnsiTheme="majorHAnsi"/>
          <w:sz w:val="22"/>
          <w:szCs w:val="22"/>
        </w:rPr>
        <w:t>pri</w:t>
      </w:r>
      <w:r w:rsidR="00C10851">
        <w:rPr>
          <w:rFonts w:asciiTheme="majorHAnsi" w:hAnsiTheme="majorHAnsi"/>
          <w:sz w:val="22"/>
          <w:szCs w:val="22"/>
        </w:rPr>
        <w:t>nted newssheet</w:t>
      </w:r>
      <w:r w:rsidR="00BF2D89">
        <w:rPr>
          <w:rFonts w:asciiTheme="majorHAnsi" w:hAnsiTheme="majorHAnsi"/>
          <w:sz w:val="22"/>
          <w:szCs w:val="22"/>
        </w:rPr>
        <w:t>.</w:t>
      </w:r>
    </w:p>
    <w:p w:rsidR="000F32C0" w:rsidRPr="00673CB7" w:rsidRDefault="000F32C0" w:rsidP="00D8582B">
      <w:pPr>
        <w:jc w:val="both"/>
        <w:rPr>
          <w:rFonts w:asciiTheme="majorHAnsi" w:hAnsiTheme="majorHAnsi"/>
          <w:sz w:val="22"/>
        </w:rPr>
      </w:pPr>
    </w:p>
    <w:p w:rsidR="00673CB7" w:rsidRPr="00673CB7" w:rsidRDefault="00560ACD" w:rsidP="00D858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*****</w:t>
      </w:r>
    </w:p>
    <w:p w:rsidR="00673CB7" w:rsidRPr="00673CB7" w:rsidRDefault="00257B32" w:rsidP="00D8582B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Hadleigh Old Fire Station, High Street, Hadleigh, Essex. SS7 2PA</w:t>
      </w:r>
    </w:p>
    <w:p w:rsidR="00257B32" w:rsidRDefault="00257B32" w:rsidP="00D8582B">
      <w:pPr>
        <w:jc w:val="both"/>
        <w:rPr>
          <w:rFonts w:asciiTheme="majorHAnsi" w:hAnsiTheme="majorHAnsi"/>
          <w:sz w:val="22"/>
        </w:rPr>
      </w:pPr>
    </w:p>
    <w:p w:rsidR="00673CB7" w:rsidRPr="00673CB7" w:rsidRDefault="00673CB7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</w:rPr>
        <w:t xml:space="preserve">Hadleigh Old Fire Station (HOFS) was refurbished and re-opened in 2011 ahead of the London 2012 Olympic &amp; Paralympic Games. The de-commissioned fire station is now a vibrant and well-used community hub and home to twenty-one resident artists and </w:t>
      </w:r>
      <w:r w:rsidR="00802E4B">
        <w:rPr>
          <w:rFonts w:asciiTheme="majorHAnsi" w:hAnsiTheme="majorHAnsi"/>
          <w:sz w:val="22"/>
        </w:rPr>
        <w:t>a base for three</w:t>
      </w:r>
      <w:r w:rsidRPr="00673CB7">
        <w:rPr>
          <w:rFonts w:asciiTheme="majorHAnsi" w:hAnsiTheme="majorHAnsi"/>
          <w:sz w:val="22"/>
        </w:rPr>
        <w:t xml:space="preserve"> community groups. </w:t>
      </w:r>
      <w:r w:rsidRPr="00673CB7">
        <w:rPr>
          <w:rFonts w:asciiTheme="majorHAnsi" w:hAnsiTheme="majorHAnsi"/>
          <w:sz w:val="22"/>
          <w:szCs w:val="22"/>
        </w:rPr>
        <w:t xml:space="preserve">HOFS is managed by </w:t>
      </w:r>
      <w:hyperlink r:id="rId5" w:history="1">
        <w:r w:rsidRPr="00C10851">
          <w:rPr>
            <w:rStyle w:val="Hyperlink"/>
            <w:rFonts w:asciiTheme="majorHAnsi" w:hAnsiTheme="majorHAnsi"/>
            <w:sz w:val="22"/>
            <w:szCs w:val="22"/>
          </w:rPr>
          <w:t>ACAVA</w:t>
        </w:r>
      </w:hyperlink>
      <w:r w:rsidR="00802E4B">
        <w:rPr>
          <w:rFonts w:asciiTheme="majorHAnsi" w:hAnsiTheme="majorHAnsi"/>
          <w:sz w:val="22"/>
          <w:szCs w:val="22"/>
        </w:rPr>
        <w:t>,</w:t>
      </w:r>
      <w:r w:rsidRPr="00673CB7">
        <w:rPr>
          <w:rFonts w:asciiTheme="majorHAnsi" w:hAnsiTheme="majorHAnsi"/>
          <w:sz w:val="22"/>
          <w:szCs w:val="22"/>
        </w:rPr>
        <w:t xml:space="preserve"> an arts education charity</w:t>
      </w:r>
      <w:r w:rsidR="00802E4B">
        <w:rPr>
          <w:rFonts w:asciiTheme="majorHAnsi" w:hAnsiTheme="majorHAnsi"/>
          <w:sz w:val="22"/>
          <w:szCs w:val="22"/>
        </w:rPr>
        <w:t>,</w:t>
      </w:r>
      <w:r w:rsidRPr="00673CB7">
        <w:rPr>
          <w:rFonts w:asciiTheme="majorHAnsi" w:hAnsiTheme="majorHAnsi"/>
          <w:sz w:val="22"/>
          <w:szCs w:val="22"/>
        </w:rPr>
        <w:t xml:space="preserve"> and has been developed by Essex County Council with the support of Castle Point Regeneration Partnership. More information about the venue can be found at </w:t>
      </w:r>
      <w:hyperlink r:id="rId6" w:history="1">
        <w:r w:rsidRPr="00673CB7">
          <w:rPr>
            <w:rStyle w:val="Hyperlink"/>
            <w:rFonts w:asciiTheme="majorHAnsi" w:hAnsiTheme="majorHAnsi"/>
            <w:sz w:val="22"/>
            <w:szCs w:val="22"/>
          </w:rPr>
          <w:t>www.hofs.org.uk</w:t>
        </w:r>
      </w:hyperlink>
    </w:p>
    <w:p w:rsidR="00243948" w:rsidRDefault="00243948" w:rsidP="00D8582B">
      <w:pPr>
        <w:jc w:val="both"/>
        <w:rPr>
          <w:rFonts w:asciiTheme="majorHAnsi" w:hAnsiTheme="majorHAnsi"/>
          <w:sz w:val="22"/>
        </w:rPr>
      </w:pPr>
    </w:p>
    <w:p w:rsidR="00243948" w:rsidRPr="00673CB7" w:rsidRDefault="00243948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For more information about the project </w:t>
      </w:r>
      <w:r w:rsidR="005C21EB">
        <w:rPr>
          <w:rFonts w:asciiTheme="majorHAnsi" w:hAnsiTheme="majorHAnsi"/>
          <w:sz w:val="22"/>
          <w:szCs w:val="22"/>
        </w:rPr>
        <w:t xml:space="preserve">and to book </w:t>
      </w:r>
      <w:r w:rsidRPr="00673CB7">
        <w:rPr>
          <w:rFonts w:asciiTheme="majorHAnsi" w:hAnsiTheme="majorHAnsi"/>
          <w:sz w:val="22"/>
          <w:szCs w:val="22"/>
        </w:rPr>
        <w:t>contact Ben Eastop, Estates and Regeneration Manager, ACAVA:</w:t>
      </w:r>
    </w:p>
    <w:p w:rsidR="00802E4B" w:rsidRDefault="00243948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m-07811 824 165   </w:t>
      </w:r>
    </w:p>
    <w:p w:rsidR="00243948" w:rsidRPr="00673CB7" w:rsidRDefault="00243948" w:rsidP="00D8582B">
      <w:pPr>
        <w:jc w:val="both"/>
        <w:rPr>
          <w:rFonts w:asciiTheme="majorHAnsi" w:hAnsiTheme="majorHAnsi"/>
          <w:sz w:val="22"/>
          <w:szCs w:val="22"/>
        </w:rPr>
      </w:pPr>
      <w:r w:rsidRPr="00673CB7">
        <w:rPr>
          <w:rFonts w:asciiTheme="majorHAnsi" w:hAnsiTheme="majorHAnsi"/>
          <w:sz w:val="22"/>
          <w:szCs w:val="22"/>
        </w:rPr>
        <w:t xml:space="preserve">t-020 8960 5015 </w:t>
      </w:r>
    </w:p>
    <w:p w:rsidR="00243948" w:rsidRPr="00673CB7" w:rsidRDefault="00243948" w:rsidP="00D8582B">
      <w:pPr>
        <w:jc w:val="both"/>
        <w:rPr>
          <w:rFonts w:asciiTheme="majorHAnsi" w:hAnsiTheme="majorHAnsi"/>
          <w:sz w:val="22"/>
        </w:rPr>
      </w:pPr>
      <w:r w:rsidRPr="00673CB7">
        <w:rPr>
          <w:rFonts w:asciiTheme="majorHAnsi" w:hAnsiTheme="majorHAnsi"/>
          <w:sz w:val="22"/>
          <w:szCs w:val="22"/>
        </w:rPr>
        <w:t>beastop@acava.org</w:t>
      </w:r>
    </w:p>
    <w:p w:rsidR="00673CB7" w:rsidRDefault="00673CB7" w:rsidP="000F32C0">
      <w:pPr>
        <w:jc w:val="both"/>
        <w:rPr>
          <w:rFonts w:asciiTheme="majorHAnsi" w:hAnsiTheme="majorHAnsi"/>
          <w:sz w:val="22"/>
        </w:rPr>
      </w:pPr>
    </w:p>
    <w:p w:rsidR="00673CB7" w:rsidRDefault="00673CB7" w:rsidP="000F32C0">
      <w:pPr>
        <w:jc w:val="both"/>
        <w:rPr>
          <w:rFonts w:asciiTheme="majorHAnsi" w:hAnsiTheme="majorHAnsi"/>
          <w:sz w:val="22"/>
        </w:rPr>
      </w:pPr>
    </w:p>
    <w:p w:rsidR="00673CB7" w:rsidRDefault="00673CB7" w:rsidP="000F32C0">
      <w:pPr>
        <w:jc w:val="both"/>
        <w:rPr>
          <w:rFonts w:asciiTheme="majorHAnsi" w:hAnsiTheme="majorHAnsi"/>
          <w:sz w:val="22"/>
        </w:rPr>
      </w:pPr>
    </w:p>
    <w:p w:rsidR="00673CB7" w:rsidRDefault="00673CB7" w:rsidP="000F32C0">
      <w:pPr>
        <w:jc w:val="both"/>
        <w:rPr>
          <w:rFonts w:asciiTheme="majorHAnsi" w:hAnsiTheme="majorHAnsi"/>
          <w:sz w:val="22"/>
        </w:rPr>
      </w:pPr>
    </w:p>
    <w:p w:rsidR="00927174" w:rsidRPr="00673CB7" w:rsidRDefault="00927174" w:rsidP="000F32C0">
      <w:pPr>
        <w:jc w:val="both"/>
        <w:rPr>
          <w:sz w:val="22"/>
        </w:rPr>
      </w:pPr>
    </w:p>
    <w:sectPr w:rsidR="00927174" w:rsidRPr="00673CB7" w:rsidSect="00673CB7">
      <w:pgSz w:w="11900" w:h="16840"/>
      <w:pgMar w:top="1440" w:right="1552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34F"/>
    <w:multiLevelType w:val="hybridMultilevel"/>
    <w:tmpl w:val="DD6C3B7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9BF60A2"/>
    <w:multiLevelType w:val="hybridMultilevel"/>
    <w:tmpl w:val="C38A0B0C"/>
    <w:lvl w:ilvl="0" w:tplc="D4844A74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F32C0"/>
    <w:rsid w:val="000F32C0"/>
    <w:rsid w:val="001B2596"/>
    <w:rsid w:val="001B3788"/>
    <w:rsid w:val="00223E1E"/>
    <w:rsid w:val="0023298E"/>
    <w:rsid w:val="00243948"/>
    <w:rsid w:val="00257B32"/>
    <w:rsid w:val="00375F40"/>
    <w:rsid w:val="003C52BB"/>
    <w:rsid w:val="004226F2"/>
    <w:rsid w:val="004300C9"/>
    <w:rsid w:val="004E6FC9"/>
    <w:rsid w:val="00524898"/>
    <w:rsid w:val="00560ACD"/>
    <w:rsid w:val="00576C13"/>
    <w:rsid w:val="005C21EB"/>
    <w:rsid w:val="00673CB7"/>
    <w:rsid w:val="006C6185"/>
    <w:rsid w:val="00781CA4"/>
    <w:rsid w:val="007F3904"/>
    <w:rsid w:val="00802E4B"/>
    <w:rsid w:val="008368E4"/>
    <w:rsid w:val="00850AAA"/>
    <w:rsid w:val="00871992"/>
    <w:rsid w:val="008D757B"/>
    <w:rsid w:val="00915975"/>
    <w:rsid w:val="00927174"/>
    <w:rsid w:val="00933D28"/>
    <w:rsid w:val="009503FD"/>
    <w:rsid w:val="00981EFC"/>
    <w:rsid w:val="00AE6531"/>
    <w:rsid w:val="00B13563"/>
    <w:rsid w:val="00B346D6"/>
    <w:rsid w:val="00BF2D89"/>
    <w:rsid w:val="00C10851"/>
    <w:rsid w:val="00D8582B"/>
    <w:rsid w:val="00DA07C4"/>
    <w:rsid w:val="00E431A0"/>
    <w:rsid w:val="00F73690"/>
    <w:rsid w:val="00FF3051"/>
    <w:rsid w:val="00FF78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2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2C0"/>
    <w:pPr>
      <w:ind w:left="720"/>
      <w:contextualSpacing/>
    </w:pPr>
    <w:rPr>
      <w:rFonts w:ascii="Arial" w:eastAsia="Times New Roman" w:hAnsi="Arial" w:cs="Symbol"/>
      <w:lang w:val="en-GB" w:eastAsia="en-GB"/>
    </w:rPr>
  </w:style>
  <w:style w:type="character" w:styleId="FollowedHyperlink">
    <w:name w:val="FollowedHyperlink"/>
    <w:basedOn w:val="DefaultParagraphFont"/>
    <w:rsid w:val="00C108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fs.org.uk" TargetMode="External"/><Relationship Id="rId5" Type="http://schemas.openxmlformats.org/officeDocument/2006/relationships/hyperlink" Target="http://www.aca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Willis</dc:creator>
  <cp:lastModifiedBy>Ben Eastop</cp:lastModifiedBy>
  <cp:revision>2</cp:revision>
  <dcterms:created xsi:type="dcterms:W3CDTF">2013-04-09T07:22:00Z</dcterms:created>
  <dcterms:modified xsi:type="dcterms:W3CDTF">2013-04-09T07:22:00Z</dcterms:modified>
</cp:coreProperties>
</file>